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7.png" ContentType="image/png"/>
  <Override PartName="/word/media/rId172.png" ContentType="image/png"/>
  <Override PartName="/word/media/rId68.png" ContentType="image/png"/>
  <Override PartName="/word/media/rId137.png" ContentType="image/png"/>
  <Override PartName="/word/media/rId43.png" ContentType="image/png"/>
  <Override PartName="/word/media/rId37.png" ContentType="image/png"/>
  <Override PartName="/word/media/rId33.png" ContentType="image/png"/>
  <Override PartName="/word/media/rId40.png" ContentType="image/png"/>
  <Override PartName="/word/media/rId178.png" ContentType="image/png"/>
  <Override PartName="/word/media/rId181.png" ContentType="image/png"/>
  <Override PartName="/word/media/rId184.png" ContentType="image/png"/>
  <Override PartName="/word/media/rId188.png" ContentType="image/png"/>
  <Override PartName="/word/media/rId130.png" ContentType="image/png"/>
  <Override PartName="/word/media/rId161.png" ContentType="image/png"/>
  <Override PartName="/word/media/rId133.png" ContentType="image/png"/>
  <Override PartName="/word/media/rId149.png" ContentType="image/png"/>
  <Override PartName="/word/media/rId164.png" ContentType="image/png"/>
  <Override PartName="/word/media/rId153.png" ContentType="image/png"/>
  <Override PartName="/word/media/rId145.png" ContentType="image/png"/>
  <Override PartName="/word/media/rId157.png" ContentType="image/png"/>
  <Override PartName="/word/media/rId141.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BodyText"/>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BodyText"/>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BodyText"/>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BodyText"/>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BodyText"/>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BodyText"/>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BodyText"/>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BodyText"/>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BodyText"/>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BodyText"/>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BodyText"/>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BodyText"/>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BodyText"/>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7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 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71" w:name="enter-bbplot"/>
    <w:p>
      <w:pPr>
        <w:pStyle w:val="Heading2"/>
      </w:pPr>
      <w:r>
        <w:t xml:space="preserve">Enter bbplot</w:t>
      </w:r>
    </w:p>
    <w:p>
      <w:pPr>
        <w:pStyle w:val="FirstParagraph"/>
      </w:pPr>
      <w:r>
        <w:t xml:space="preserve">Take a look at this 2019 plot that Stylianou, Guibourg, and their colleague Helen Briggs made for an article on the carbon footprint of various food items. It’s got a distinctive look, with the same minimalist aesthetic we saw in Chapter</w:t>
      </w:r>
      <w:r>
        <w:t xml:space="preserve"> </w:t>
      </w:r>
      <w:r>
        <w:t xml:space="preserve">2</w:t>
      </w:r>
      <w:r>
        <w:t xml:space="preserve">.</w:t>
      </w:r>
    </w:p>
    <w:p>
      <w:pPr>
        <w:pStyle w:val="BodyText"/>
      </w:pPr>
      <w:r>
        <w:t xml:space="preserve">[F03001.png]</w:t>
      </w:r>
    </w:p>
    <w:p>
      <w:pPr>
        <w:pStyle w:val="CaptionedFigure"/>
      </w:pPr>
      <w:r>
        <w:drawing>
          <wp:inline>
            <wp:extent cx="5334000" cy="3842146"/>
            <wp:effectExtent b="0" l="0" r="0" t="0"/>
            <wp:docPr descr="BBC chart showing carbon impact of various foods" title="" id="128" name="Picture"/>
            <a:graphic>
              <a:graphicData uri="http://schemas.openxmlformats.org/drawingml/2006/picture">
                <pic:pic>
                  <pic:nvPicPr>
                    <pic:cNvPr descr="../../assets/bbc-food-chart.png" id="129"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p>
      <w:pPr>
        <w:pStyle w:val="ImageCaption"/>
      </w:pPr>
      <w:r>
        <w:t xml:space="preserve">BBC chart showing carbon impact of various foods</w:t>
      </w:r>
    </w:p>
    <w:p>
      <w:pPr>
        <w:pStyle w:val="BodyText"/>
      </w:pPr>
      <w:r>
        <w:t xml:space="preserve">This plot was made using the</w:t>
      </w:r>
      <w:r>
        <w:t xml:space="preserve"> </w:t>
      </w:r>
      <w:r>
        <w:rPr>
          <w:rStyle w:val="VerbatimChar"/>
        </w:rPr>
        <w:t xml:space="preserve">bbplot</w:t>
      </w:r>
      <w:r>
        <w:t xml:space="preserve"> </w:t>
      </w:r>
      <w:r>
        <w:t xml:space="preserve">package. To show how this works, let’s create our own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BodyText"/>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3.2</w:t>
      </w:r>
      <w:r>
        <w:t xml:space="preserve">, isn’t the most aesthetically pleasing chart, but we’ll be improving it soon!</w:t>
      </w:r>
    </w:p>
    <w:p>
      <w:pPr>
        <w:pStyle w:val="BodyText"/>
      </w:pPr>
      <w:r>
        <w:t xml:space="preserve">[F03002.pdf]</w:t>
      </w:r>
    </w:p>
    <w:p>
      <w:pPr>
        <w:pStyle w:val="CaptionedFigure"/>
      </w:pPr>
      <w:r>
        <w:drawing>
          <wp:inline>
            <wp:extent cx="4602684" cy="3682147"/>
            <wp:effectExtent b="0" l="0" r="0" t="0"/>
            <wp:docPr descr="A chart with the default theme" title="" id="131" name="Picture"/>
            <a:graphic>
              <a:graphicData uri="http://schemas.openxmlformats.org/drawingml/2006/picture">
                <pic:pic>
                  <pic:nvPicPr>
                    <pic:cNvPr descr="custom-theme_files/figure-docx/basic-penguins-plot-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40"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this a bit more below. For now, let’s look at the</w:t>
      </w:r>
      <w:r>
        <w:t xml:space="preserve"> </w:t>
      </w:r>
      <w:r>
        <w:rPr>
          <w:rStyle w:val="VerbatimChar"/>
        </w:rPr>
        <w:t xml:space="preserve">bbc_style()</w:t>
      </w:r>
      <w:r>
        <w:t xml:space="preserve"> </w:t>
      </w:r>
      <w:r>
        <w:t xml:space="preserve">function. This function applies a custom ggplot theme to any plot. We first load the</w:t>
      </w:r>
      <w:r>
        <w:t xml:space="preserve"> </w:t>
      </w:r>
      <w:r>
        <w:rPr>
          <w:rStyle w:val="VerbatimChar"/>
        </w:rPr>
        <w:t xml:space="preserve">bbplot</w:t>
      </w:r>
      <w:r>
        <w:t xml:space="preserve"> </w:t>
      </w:r>
      <w:r>
        <w:t xml:space="preserve">package. Then we apply</w:t>
      </w:r>
      <w:r>
        <w:t xml:space="preserve"> </w:t>
      </w:r>
      <w:r>
        <w:rPr>
          <w:rStyle w:val="VerbatimChar"/>
        </w:rPr>
        <w:t xml:space="preserve">bbc_style()</w:t>
      </w:r>
      <w:r>
        <w:t xml:space="preserve"> </w:t>
      </w:r>
      <w:r>
        <w:t xml:space="preserve">to</w:t>
      </w:r>
      <w:r>
        <w:t xml:space="preserve"> </w:t>
      </w:r>
      <w:r>
        <w:rPr>
          <w:rStyle w:val="VerbatimChar"/>
        </w:rPr>
        <w:t xml:space="preserve">penguins_plot</w:t>
      </w:r>
      <w:r>
        <w:t xml:space="preserve">.</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3.3</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[F03003.pdf]</w:t>
      </w:r>
    </w:p>
    <w:p>
      <w:pPr>
        <w:pStyle w:val="CaptionedFigure"/>
      </w:pPr>
      <w:r>
        <w:drawing>
          <wp:inline>
            <wp:extent cx="4602684" cy="3682147"/>
            <wp:effectExtent b="0" l="0" r="0" t="0"/>
            <wp:docPr descr="The same chart with BBC style" title="" id="134" name="Picture"/>
            <a:graphic>
              <a:graphicData uri="http://schemas.openxmlformats.org/drawingml/2006/picture">
                <pic:pic>
                  <pic:nvPicPr>
                    <pic:cNvPr descr="custom-theme_files/figure-docx/penguins-bbc-styl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6">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BodyText"/>
      </w:pPr>
      <w:r>
        <w:t xml:space="preserve">TODO: START HERE BY CHECKING LINE LENGTH</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as well as setting the margins and removes lines and ticks.</w:t>
      </w:r>
      <w:r>
        <w:br/>
      </w:r>
      <w:r>
        <w:rPr>
          <w:rStyle w:val="NormalTok"/>
        </w:rPr>
        <w:t xml:space="preserve">    </w:t>
      </w:r>
      <w:r>
        <w:rPr>
          <w:rStyle w:val="CommentTok"/>
        </w:rPr>
        <w:t xml:space="preserve"># In some cases, axis lines and axis ticks are things we would want to have in the chart -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w:t>
      </w:r>
    </w:p>
    <w:p>
      <w:pPr>
        <w:pStyle w:val="BodyText"/>
      </w:pPr>
      <w:r>
        <w:t xml:space="preserve">It can be challenging to remember how to tweak different elements in a plot. Fortunately, there are cheatsheets available to help. This one by Clara Granell shows the various elements that you can tweak within the</w:t>
      </w:r>
      <w:r>
        <w:t xml:space="preserve"> </w:t>
      </w:r>
      <w:r>
        <w:rPr>
          <w:rStyle w:val="VerbatimChar"/>
        </w:rPr>
        <w:t xml:space="preserve">theme()</w:t>
      </w:r>
      <w:r>
        <w:t xml:space="preserve"> </w:t>
      </w:r>
      <w:r>
        <w:t xml:space="preserve">function.</w:t>
      </w:r>
    </w:p>
    <w:p>
      <w:pPr>
        <w:pStyle w:val="CaptionedFigure"/>
      </w:pPr>
      <w:r>
        <w:drawing>
          <wp:inline>
            <wp:extent cx="5334000" cy="4465587"/>
            <wp:effectExtent b="0" l="0" r="0" t="0"/>
            <wp:docPr descr="Cheatsheet for working with ggplot themes" title="" id="138" name="Picture"/>
            <a:graphic>
              <a:graphicData uri="http://schemas.openxmlformats.org/drawingml/2006/picture">
                <pic:pic>
                  <pic:nvPicPr>
                    <pic:cNvPr descr="../../assets/ggplot_theme_system_cheatsheet.png" id="139" name="Picture"/>
                    <pic:cNvPicPr>
                      <a:picLocks noChangeArrowheads="1" noChangeAspect="1"/>
                    </pic:cNvPicPr>
                  </pic:nvPicPr>
                  <pic:blipFill>
                    <a:blip r:embed="rId137"/>
                    <a:stretch>
                      <a:fillRect/>
                    </a:stretch>
                  </pic:blipFill>
                  <pic:spPr bwMode="auto">
                    <a:xfrm>
                      <a:off x="0" y="0"/>
                      <a:ext cx="5334000" cy="4465587"/>
                    </a:xfrm>
                    <a:prstGeom prst="rect">
                      <a:avLst/>
                    </a:prstGeom>
                    <a:noFill/>
                    <a:ln w="9525">
                      <a:noFill/>
                      <a:headEnd/>
                      <a:tailEnd/>
                    </a:ln>
                  </pic:spPr>
                </pic:pic>
              </a:graphicData>
            </a:graphic>
          </wp:inline>
        </w:drawing>
      </w:r>
    </w:p>
    <w:p>
      <w:pPr>
        <w:pStyle w:val="ImageCaption"/>
      </w:pPr>
      <w:r>
        <w:t xml:space="preserve">Cheatsheet for working with ggplot themes</w:t>
      </w:r>
    </w:p>
    <w:p>
      <w:pPr>
        <w:pStyle w:val="BodyText"/>
      </w:pPr>
      <w:r>
        <w:t xml:space="preserve">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40"/>
    <w:bookmarkStart w:id="144"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3.5</w:t>
      </w:r>
      <w:r>
        <w:t xml:space="preserve"> </w:t>
      </w:r>
      <w:r>
        <w:t xml:space="preserve">below.</w:t>
      </w:r>
    </w:p>
    <w:p>
      <w:pPr>
        <w:pStyle w:val="BodyText"/>
      </w:pPr>
      <w:r>
        <w:t xml:space="preserve">[F03004.pdf]</w:t>
      </w:r>
    </w:p>
    <w:p>
      <w:pPr>
        <w:pStyle w:val="CaptionedFigure"/>
      </w:pPr>
      <w:r>
        <w:drawing>
          <wp:inline>
            <wp:extent cx="4602684" cy="3682147"/>
            <wp:effectExtent b="0" l="0" r="0" t="0"/>
            <wp:docPr descr="Our chart with only text formatting changed" title="" id="142" name="Picture"/>
            <a:graphic>
              <a:graphicData uri="http://schemas.openxmlformats.org/drawingml/2006/picture">
                <pic:pic>
                  <pic:nvPicPr>
                    <pic:cNvPr descr="custom-theme_files/figure-docx/penguins-plot-text-formatting-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4"/>
    <w:bookmarkStart w:id="148"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Helevetica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3.6</w:t>
      </w:r>
      <w:r>
        <w:t xml:space="preserve">.</w:t>
      </w:r>
    </w:p>
    <w:p>
      <w:pPr>
        <w:pStyle w:val="BodyText"/>
      </w:pPr>
      <w:r>
        <w:t xml:space="preserve">[F03005.pdf]</w:t>
      </w:r>
    </w:p>
    <w:p>
      <w:pPr>
        <w:pStyle w:val="CaptionedFigure"/>
      </w:pPr>
      <w:r>
        <w:drawing>
          <wp:inline>
            <wp:extent cx="4602684" cy="3682147"/>
            <wp:effectExtent b="0" l="0" r="0" t="0"/>
            <wp:docPr descr="Our chart with changes to the legend" title="" id="146" name="Picture"/>
            <a:graphic>
              <a:graphicData uri="http://schemas.openxmlformats.org/drawingml/2006/picture">
                <pic:pic>
                  <pic:nvPicPr>
                    <pic:cNvPr descr="custom-theme_files/figure-docx/penguins-plot-legend-plot-1.png" id="147" name="Picture"/>
                    <pic:cNvPicPr>
                      <a:picLocks noChangeArrowheads="1" noChangeAspect="1"/>
                    </pic:cNvPicPr>
                  </pic:nvPicPr>
                  <pic:blipFill>
                    <a:blip r:embed="rId1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8"/>
    <w:bookmarkStart w:id="152"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3.7</w:t>
      </w:r>
      <w:r>
        <w:t xml:space="preserve">.</w:t>
      </w:r>
    </w:p>
    <w:p>
      <w:pPr>
        <w:pStyle w:val="BodyText"/>
      </w:pPr>
      <w:r>
        <w:t xml:space="preserve">[F03006.pdf]</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changes to axis formatting" title="" id="150" name="Picture"/>
            <a:graphic>
              <a:graphicData uri="http://schemas.openxmlformats.org/drawingml/2006/picture">
                <pic:pic>
                  <pic:nvPicPr>
                    <pic:cNvPr descr="custom-theme_files/figure-docx/penguins-plot-axes-plot-1.png" id="151" name="Picture"/>
                    <pic:cNvPicPr>
                      <a:picLocks noChangeArrowheads="1" noChangeAspect="1"/>
                    </pic:cNvPicPr>
                  </pic:nvPicPr>
                  <pic:blipFill>
                    <a:blip r:embed="rId1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2"/>
    <w:bookmarkStart w:id="156"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3.8</w:t>
      </w:r>
      <w:r>
        <w:t xml:space="preserve">.</w:t>
      </w:r>
    </w:p>
    <w:p>
      <w:pPr>
        <w:pStyle w:val="BodyText"/>
      </w:pPr>
      <w:r>
        <w:t xml:space="preserve">[F03007.pdf]</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CaptionedFigure"/>
      </w:pPr>
      <w:r>
        <w:drawing>
          <wp:inline>
            <wp:extent cx="4602684" cy="3682147"/>
            <wp:effectExtent b="0" l="0" r="0" t="0"/>
            <wp:docPr descr="Our chart with tweaks to the grid lines" title="" id="154" name="Picture"/>
            <a:graphic>
              <a:graphicData uri="http://schemas.openxmlformats.org/drawingml/2006/picture">
                <pic:pic>
                  <pic:nvPicPr>
                    <pic:cNvPr descr="custom-theme_files/figure-docx/penguins-plot-gridlines-plot-1.png" id="155" name="Picture"/>
                    <pic:cNvPicPr>
                      <a:picLocks noChangeArrowheads="1" noChangeAspect="1"/>
                    </pic:cNvPicPr>
                  </pic:nvPicPr>
                  <pic:blipFill>
                    <a:blip r:embed="rId15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tweaks to the grid lines</w:t>
      </w:r>
    </w:p>
    <w:p>
      <w:pPr>
        <w:pStyle w:val="BodyText"/>
      </w:pPr>
      <w:r>
        <w:t xml:space="preserve">And, once again, we save our plot to an object.</w:t>
      </w:r>
    </w:p>
    <w:bookmarkEnd w:id="156"/>
    <w:bookmarkStart w:id="160"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BodyText"/>
      </w:pPr>
      <w:r>
        <w:t xml:space="preserve">The plot without the gray background is seen in Figure</w:t>
      </w:r>
      <w:r>
        <w:t xml:space="preserve"> </w:t>
      </w:r>
      <w:r>
        <w:t xml:space="preserve">3.9</w:t>
      </w:r>
      <w:r>
        <w:t xml:space="preserve">.</w:t>
      </w:r>
    </w:p>
    <w:p>
      <w:pPr>
        <w:pStyle w:val="BodyText"/>
      </w:pPr>
      <w:r>
        <w:t xml:space="preserve">[F03008.pdf]</w:t>
      </w:r>
    </w:p>
    <w:p>
      <w:pPr>
        <w:pStyle w:val="CaptionedFigure"/>
      </w:pPr>
      <w:r>
        <w:drawing>
          <wp:inline>
            <wp:extent cx="4602684" cy="3682147"/>
            <wp:effectExtent b="0" l="0" r="0" t="0"/>
            <wp:docPr descr="Our chart with the gray background removed" title="" id="158" name="Picture"/>
            <a:graphic>
              <a:graphicData uri="http://schemas.openxmlformats.org/drawingml/2006/picture">
                <pic:pic>
                  <pic:nvPicPr>
                    <pic:cNvPr descr="custom-theme_files/figure-docx/penguins-plot-no-bg-1.png" id="159" name="Picture"/>
                    <pic:cNvPicPr>
                      <a:picLocks noChangeArrowheads="1" noChangeAspect="1"/>
                    </pic:cNvPicPr>
                  </pic:nvPicPr>
                  <pic:blipFill>
                    <a:blip r:embed="rId1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Our chart with the gray background removed</w:t>
      </w:r>
    </w:p>
    <w:bookmarkEnd w:id="160"/>
    <w:bookmarkStart w:id="169"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3.10</w:t>
      </w:r>
      <w:r>
        <w:t xml:space="preserve"> </w:t>
      </w:r>
      <w:r>
        <w:t xml:space="preserve">below.</w:t>
      </w:r>
    </w:p>
    <w:p>
      <w:pPr>
        <w:pStyle w:val="BodyText"/>
      </w:pPr>
      <w:r>
        <w:t xml:space="preserve">[F03009.pdf]</w:t>
      </w:r>
    </w:p>
    <w:p>
      <w:pPr>
        <w:pStyle w:val="CaptionedFigure"/>
      </w:pPr>
      <w:r>
        <w:drawing>
          <wp:inline>
            <wp:extent cx="4602684" cy="3682147"/>
            <wp:effectExtent b="0" l="0" r="0" t="0"/>
            <wp:docPr descr="Small multiples chart with no changes to the strip text formatting" title="" id="162" name="Picture"/>
            <a:graphic>
              <a:graphicData uri="http://schemas.openxmlformats.org/drawingml/2006/picture">
                <pic:pic>
                  <pic:nvPicPr>
                    <pic:cNvPr descr="custom-theme_files/figure-docx/penguin-facetted-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3.10</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3.11</w:t>
      </w:r>
      <w:r>
        <w:t xml:space="preserve">.</w:t>
      </w:r>
    </w:p>
    <w:p>
      <w:pPr>
        <w:pStyle w:val="BodyText"/>
      </w:pPr>
      <w:r>
        <w:t xml:space="preserve">[F03010.pdf]</w:t>
      </w:r>
    </w:p>
    <w:p>
      <w:pPr>
        <w:pStyle w:val="CaptionedFigure"/>
      </w:pPr>
      <w:r>
        <w:drawing>
          <wp:inline>
            <wp:extent cx="4602684" cy="3682147"/>
            <wp:effectExtent b="0" l="0" r="0" t="0"/>
            <wp:docPr descr="Small multiples chart in the BBC style" title="" id="165" name="Picture"/>
            <a:graphic>
              <a:graphicData uri="http://schemas.openxmlformats.org/drawingml/2006/picture">
                <pic:pic>
                  <pic:nvPicPr>
                    <pic:cNvPr descr="custom-theme_files/figure-docx/penguins-plot-facetted-bbc-plot-1.png" id="166" name="Picture"/>
                    <pic:cNvPicPr>
                      <a:picLocks noChangeArrowheads="1" noChangeAspect="1"/>
                    </pic:cNvPicPr>
                  </pic:nvPicPr>
                  <pic:blipFill>
                    <a:blip r:embed="rId1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Small multiples chart in the BBC style</w:t>
      </w:r>
    </w:p>
    <w:p>
      <w:pPr>
        <w:pStyle w:val="BodyText"/>
      </w:pPr>
      <w:r>
        <w:t xml:space="preserve">If we now return to Figure</w:t>
      </w:r>
      <w:r>
        <w:t xml:space="preserve"> </w:t>
      </w:r>
      <w:r>
        <w:t xml:space="preserve">3.1</w:t>
      </w:r>
      <w:r>
        <w:t xml:space="preserve">, the 2019 carbon impact of food chart that Nassos and Clara made, we can again see how similar it is. All of the tweaks in the</w:t>
      </w:r>
      <w:r>
        <w:t xml:space="preserve"> </w:t>
      </w:r>
      <w:r>
        <w:rPr>
          <w:rStyle w:val="VerbatimChar"/>
        </w:rPr>
        <w:t xml:space="preserve">bbc_style()</w:t>
      </w:r>
      <w:r>
        <w:t xml:space="preserve"> </w:t>
      </w:r>
      <w:r>
        <w:t xml:space="preserve">function (text formatting, legends, axes, grid lines, and backgrounds) are visible.</w:t>
      </w:r>
    </w:p>
    <w:p>
      <w:pPr>
        <w:pStyle w:val="BodyText"/>
      </w:pPr>
      <w:r>
        <w:t xml:space="preserve">[F03011.png]</w:t>
      </w:r>
    </w:p>
    <w:p>
      <w:pPr>
        <w:pStyle w:val="BodyText"/>
      </w:pPr>
      <w:r>
        <w:drawing>
          <wp:inline>
            <wp:extent cx="5334000" cy="3842146"/>
            <wp:effectExtent b="0" l="0" r="0" t="0"/>
            <wp:docPr descr="" title="" id="167" name="Picture"/>
            <a:graphic>
              <a:graphicData uri="http://schemas.openxmlformats.org/drawingml/2006/picture">
                <pic:pic>
                  <pic:nvPicPr>
                    <pic:cNvPr descr="../../assets/bbc-food-chart.png" id="168" name="Picture"/>
                    <pic:cNvPicPr>
                      <a:picLocks noChangeArrowheads="1" noChangeAspect="1"/>
                    </pic:cNvPicPr>
                  </pic:nvPicPr>
                  <pic:blipFill>
                    <a:blip r:embed="rId127"/>
                    <a:stretch>
                      <a:fillRect/>
                    </a:stretch>
                  </pic:blipFill>
                  <pic:spPr bwMode="auto">
                    <a:xfrm>
                      <a:off x="0" y="0"/>
                      <a:ext cx="5334000" cy="3842146"/>
                    </a:xfrm>
                    <a:prstGeom prst="rect">
                      <a:avLst/>
                    </a:prstGeom>
                    <a:noFill/>
                    <a:ln w="9525">
                      <a:noFill/>
                      <a:headEnd/>
                      <a:tailEnd/>
                    </a:ln>
                  </pic:spPr>
                </pic:pic>
              </a:graphicData>
            </a:graphic>
          </wp:inline>
        </w:drawing>
      </w:r>
    </w:p>
    <w:bookmarkEnd w:id="169"/>
    <w:bookmarkStart w:id="170"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is used in plots as an aesthetic property to show something about data. In Figure</w:t>
      </w:r>
      <w:r>
        <w:t xml:space="preserve"> </w:t>
      </w:r>
      <w:r>
        <w:t xml:space="preserve">3.1</w:t>
      </w:r>
      <w:r>
        <w:t xml:space="preserve">, for instance, color is mapped to the type of carbon impact (emissions, land use, and water use). As we saw in Chapter</w:t>
      </w:r>
      <w:r>
        <w:t xml:space="preserve"> </w:t>
      </w:r>
      <w:r>
        <w:t xml:space="preserve">2</w:t>
      </w:r>
      <w:r>
        <w:t xml:space="preserve">, we can change color using the various</w:t>
      </w:r>
      <w:r>
        <w:t xml:space="preserve"> </w:t>
      </w:r>
      <w:r>
        <w:rPr>
          <w:rStyle w:val="VerbatimChar"/>
        </w:rPr>
        <w:t xml:space="preserve">scale_</w:t>
      </w:r>
      <w:r>
        <w:t xml:space="preserve"> </w:t>
      </w:r>
      <w:r>
        <w:t xml:space="preserve">functions. It is because color is tied to the data rather than being about the overall look-and-feel that ggplot themes do not, on their own, change this component of plots.</w:t>
      </w:r>
    </w:p>
    <w:bookmarkEnd w:id="170"/>
    <w:bookmarkEnd w:id="171"/>
    <w:bookmarkStart w:id="17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Nassos, Clara,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(shown in Figure</w:t>
      </w:r>
      <w:r>
        <w:t xml:space="preserve"> </w:t>
      </w:r>
      <w:r>
        <w:t xml:space="preserve">3.12</w:t>
      </w:r>
      <w:r>
        <w:t xml:space="preserve">) that provided examples of how to make various types of charts.</w:t>
      </w:r>
    </w:p>
    <w:p>
      <w:pPr>
        <w:pStyle w:val="BodyText"/>
      </w:pPr>
      <w:r>
        <w:t xml:space="preserve">[F03012.png]</w:t>
      </w:r>
    </w:p>
    <w:p>
      <w:pPr>
        <w:pStyle w:val="CaptionedFigure"/>
      </w:pPr>
      <w:r>
        <w:drawing>
          <wp:inline>
            <wp:extent cx="5334000" cy="3388060"/>
            <wp:effectExtent b="0" l="0" r="0" t="0"/>
            <wp:docPr descr="Screenshot of BBC graphics cookbook" title="" id="173" name="Picture"/>
            <a:graphic>
              <a:graphicData uri="http://schemas.openxmlformats.org/drawingml/2006/picture">
                <pic:pic>
                  <pic:nvPicPr>
                    <pic:cNvPr descr="../../assets/bbc-graphics-cookbook.png" id="174" name="Picture"/>
                    <pic:cNvPicPr>
                      <a:picLocks noChangeArrowheads="1" noChangeAspect="1"/>
                    </pic:cNvPicPr>
                  </pic:nvPicPr>
                  <pic:blipFill>
                    <a:blip r:embed="rId172"/>
                    <a:stretch>
                      <a:fillRect/>
                    </a:stretch>
                  </pic:blipFill>
                  <pic:spPr bwMode="auto">
                    <a:xfrm>
                      <a:off x="0" y="0"/>
                      <a:ext cx="5334000" cy="3388060"/>
                    </a:xfrm>
                    <a:prstGeom prst="rect">
                      <a:avLst/>
                    </a:prstGeom>
                    <a:noFill/>
                    <a:ln w="9525">
                      <a:noFill/>
                      <a:headEnd/>
                      <a:tailEnd/>
                    </a:ln>
                  </pic:spPr>
                </pic:pic>
              </a:graphicData>
            </a:graphic>
          </wp:inline>
        </w:drawing>
      </w:r>
    </w:p>
    <w:p>
      <w:pPr>
        <w:pStyle w:val="ImageCaption"/>
      </w:pPr>
      <w:r>
        <w:t xml:space="preserve">Screenshot of BBC graphics cookbook</w:t>
      </w:r>
    </w:p>
    <w:p>
      <w:pPr>
        <w:pStyle w:val="BodyText"/>
      </w:pPr>
      <w:r>
        <w:t xml:space="preserve">These two resources led to a large increase in R users at the BBC. As Nassos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Nassos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Clara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75"/>
    <w:bookmarkEnd w:id="176"/>
    <w:bookmarkStart w:id="177" w:name="r-is-a-full-fledged-map-making-tool"/>
    <w:p>
      <w:pPr>
        <w:pStyle w:val="Heading1"/>
      </w:pPr>
      <w:r>
        <w:rPr>
          <w:rStyle w:val="SectionNumber"/>
        </w:rPr>
        <w:t xml:space="preserve">4</w:t>
      </w:r>
      <w:r>
        <w:tab/>
      </w:r>
      <w:r>
        <w:t xml:space="preserve">R is a Full-Fledged Map-Making Tool</w:t>
      </w:r>
    </w:p>
    <w:bookmarkEnd w:id="177"/>
    <w:bookmarkStart w:id="198" w:name="make-high-quality-tables"/>
    <w:p>
      <w:pPr>
        <w:pStyle w:val="Heading1"/>
      </w:pPr>
      <w:r>
        <w:rPr>
          <w:rStyle w:val="SectionNumber"/>
        </w:rPr>
        <w:t xml:space="preserve">5</w:t>
      </w:r>
      <w:r>
        <w:tab/>
      </w:r>
      <w:r>
        <w:t xml:space="preserve">Make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w:t>
      </w:r>
    </w:p>
    <w:p>
      <w:pPr>
        <w:pStyle w:val="BodyText"/>
      </w:pPr>
      <w:r>
        <w:t xml:space="preserve">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196"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18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We can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BodyText"/>
      </w:pPr>
      <w:r>
        <w:drawing>
          <wp:inline>
            <wp:extent cx="5334000" cy="2480930"/>
            <wp:effectExtent b="0" l="0" r="0" t="0"/>
            <wp:docPr descr="" title="" id="179" name="Picture"/>
            <a:graphic>
              <a:graphicData uri="http://schemas.openxmlformats.org/drawingml/2006/picture">
                <pic:pic>
                  <pic:nvPicPr>
                    <pic:cNvPr descr="../temp/F05001.png" id="180" name="Picture"/>
                    <pic:cNvPicPr>
                      <a:picLocks noChangeArrowheads="1" noChangeAspect="1"/>
                    </pic:cNvPicPr>
                  </pic:nvPicPr>
                  <pic:blipFill>
                    <a:blip r:embed="rId178"/>
                    <a:stretch>
                      <a:fillRect/>
                    </a:stretch>
                  </pic:blipFill>
                  <pic:spPr bwMode="auto">
                    <a:xfrm>
                      <a:off x="0" y="0"/>
                      <a:ext cx="5334000" cy="2480930"/>
                    </a:xfrm>
                    <a:prstGeom prst="rect">
                      <a:avLst/>
                    </a:prstGeom>
                    <a:noFill/>
                    <a:ln w="9525">
                      <a:noFill/>
                      <a:headEnd/>
                      <a:tailEnd/>
                    </a:ln>
                  </pic:spPr>
                </pic:pic>
              </a:graphicData>
            </a:graphic>
          </wp:inline>
        </w:drawing>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BodyText"/>
      </w:pPr>
      <w:r>
        <w:drawing>
          <wp:inline>
            <wp:extent cx="5334000" cy="2534694"/>
            <wp:effectExtent b="0" l="0" r="0" t="0"/>
            <wp:docPr descr="" title="" id="182" name="Picture"/>
            <a:graphic>
              <a:graphicData uri="http://schemas.openxmlformats.org/drawingml/2006/picture">
                <pic:pic>
                  <pic:nvPicPr>
                    <pic:cNvPr descr="../temp/F05002.png" id="183" name="Picture"/>
                    <pic:cNvPicPr>
                      <a:picLocks noChangeArrowheads="1" noChangeAspect="1"/>
                    </pic:cNvPicPr>
                  </pic:nvPicPr>
                  <pic:blipFill>
                    <a:blip r:embed="rId181"/>
                    <a:stretch>
                      <a:fillRect/>
                    </a:stretch>
                  </pic:blipFill>
                  <pic:spPr bwMode="auto">
                    <a:xfrm>
                      <a:off x="0" y="0"/>
                      <a:ext cx="5334000" cy="2534694"/>
                    </a:xfrm>
                    <a:prstGeom prst="rect">
                      <a:avLst/>
                    </a:prstGeom>
                    <a:noFill/>
                    <a:ln w="9525">
                      <a:noFill/>
                      <a:headEnd/>
                      <a:tailEnd/>
                    </a:ln>
                  </pic:spPr>
                </pic:pic>
              </a:graphicData>
            </a:graphic>
          </wp:inline>
        </w:drawing>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8"/>
        </w:numPr>
        <w:pStyle w:val="Compact"/>
      </w:pPr>
      <w:r>
        <w:t xml:space="preserve">Identify the style we want to modify (in this case the borders).</w:t>
      </w:r>
    </w:p>
    <w:p>
      <w:pPr>
        <w:numPr>
          <w:ilvl w:val="0"/>
          <w:numId w:val="1008"/>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BodyText"/>
      </w:pPr>
      <w:r>
        <w:drawing>
          <wp:inline>
            <wp:extent cx="5334000" cy="2508496"/>
            <wp:effectExtent b="0" l="0" r="0" t="0"/>
            <wp:docPr descr="" title="" id="185" name="Picture"/>
            <a:graphic>
              <a:graphicData uri="http://schemas.openxmlformats.org/drawingml/2006/picture">
                <pic:pic>
                  <pic:nvPicPr>
                    <pic:cNvPr descr="../temp/F05003.png" id="186" name="Picture"/>
                    <pic:cNvPicPr>
                      <a:picLocks noChangeArrowheads="1" noChangeAspect="1"/>
                    </pic:cNvPicPr>
                  </pic:nvPicPr>
                  <pic:blipFill>
                    <a:blip r:embed="rId184"/>
                    <a:stretch>
                      <a:fillRect/>
                    </a:stretch>
                  </pic:blipFill>
                  <pic:spPr bwMode="auto">
                    <a:xfrm>
                      <a:off x="0" y="0"/>
                      <a:ext cx="5334000" cy="2508496"/>
                    </a:xfrm>
                    <a:prstGeom prst="rect">
                      <a:avLst/>
                    </a:prstGeom>
                    <a:noFill/>
                    <a:ln w="9525">
                      <a:noFill/>
                      <a:headEnd/>
                      <a:tailEnd/>
                    </a:ln>
                  </pic:spPr>
                </pic:pic>
              </a:graphicData>
            </a:graphic>
          </wp:inline>
        </w:drawing>
      </w:r>
    </w:p>
    <w:bookmarkEnd w:id="187"/>
    <w:bookmarkStart w:id="191"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We saw how to use appropriate gridlines above. We can add bolding to our header row to make it stand out even more. Again, we do this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[F05004.png]</w:t>
      </w:r>
    </w:p>
    <w:p>
      <w:pPr>
        <w:pStyle w:val="BodyText"/>
      </w:pPr>
      <w:r>
        <w:drawing>
          <wp:inline>
            <wp:extent cx="5334000" cy="2508496"/>
            <wp:effectExtent b="0" l="0" r="0" t="0"/>
            <wp:docPr descr="" title="" id="189" name="Picture"/>
            <a:graphic>
              <a:graphicData uri="http://schemas.openxmlformats.org/drawingml/2006/picture">
                <pic:pic>
                  <pic:nvPicPr>
                    <pic:cNvPr descr="../temp/F05004.png" id="190" name="Picture"/>
                    <pic:cNvPicPr>
                      <a:picLocks noChangeArrowheads="1" noChangeAspect="1"/>
                    </pic:cNvPicPr>
                  </pic:nvPicPr>
                  <pic:blipFill>
                    <a:blip r:embed="rId188"/>
                    <a:stretch>
                      <a:fillRect/>
                    </a:stretch>
                  </pic:blipFill>
                  <pic:spPr bwMode="auto">
                    <a:xfrm>
                      <a:off x="0" y="0"/>
                      <a:ext cx="5334000" cy="2508496"/>
                    </a:xfrm>
                    <a:prstGeom prst="rect">
                      <a:avLst/>
                    </a:prstGeom>
                    <a:noFill/>
                    <a:ln w="9525">
                      <a:noFill/>
                      <a:headEnd/>
                      <a:tailEnd/>
                    </a:ln>
                  </pic:spPr>
                </pic:pic>
              </a:graphicData>
            </a:graphic>
          </wp:inline>
        </w:drawing>
      </w:r>
    </w:p>
    <w:bookmarkEnd w:id="191"/>
    <w:bookmarkStart w:id="19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By default,</w:t>
      </w:r>
      <w:r>
        <w:t xml:space="preserve"> </w:t>
      </w:r>
      <w:r>
        <w:rPr>
          <w:rStyle w:val="VerbatimChar"/>
        </w:rPr>
        <w:t xml:space="preserve">gt</w:t>
      </w:r>
      <w:r>
        <w:t xml:space="preserve"> </w:t>
      </w:r>
      <w:r>
        <w:t xml:space="preserve">will right align numeric values. So, just don’t change anything and you’ll be golden!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bl>
    <w:p>
      <w:pPr>
        <w:pStyle w:val="BodyText"/>
      </w:pPr>
      <w:r>
        <w:t xml:space="preserve">Right alignment is best practice for numeric columns, but for text columns, we want to use left alignment. As Jon Scwabish points out, it is much easier to read country names when they are left aligned. This is even easier to see if we add a country with a long name to our table. I’ve added Bosnia and Herzegovina to our table below and center aligned the country column. In this table, it is hard to scan the country names and that center-aligned column just looks a bit weird.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me the alignment I’m looking for.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779.4453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739.9811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649.3414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1601.0561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3313.4222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2497.4379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2449.0082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4182.6638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5023.2166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3520.6103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5473.2880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2627.8457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Bosnia and Herzegovina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973.5332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2860.1698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2546.7814</w:t>
            </w:r>
          </w:p>
        </w:tc>
      </w:tr>
    </w:tbl>
    <w:bookmarkEnd w:id="192"/>
    <w:bookmarkStart w:id="193"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 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3"/>
    <w:bookmarkStart w:id="19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p>
      <w:pPr>
        <w:pStyle w:val="BodyText"/>
      </w:pPr>
      <w:r>
        <w:t xml:space="preserve">We then repeat this same code for 1972 and 1992, ending up with the table below.</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1992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Afghanistan</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$779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Albania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$1,601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$3,313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Algeria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$2,449</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Angola</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$3,521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t xml:space="default">$5,473</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$2,628</w:t>
            </w:r>
          </w:p>
        </w:tc>
      </w:tr>
    </w:tbl>
    <w:bookmarkEnd w:id="194"/>
    <w:bookmarkStart w:id="195"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w:t>
      </w:r>
      <w:r>
        <w:t xml:space="preserve"> </w:t>
      </w:r>
      <w:r>
        <w:t xml:space="preserve">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 This stripped-down sparkline now allows the user to see the trend for each country at a glance.</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D3D3D3"/>
            </w:tcBorders>
          </w:tcPr>
          <w:p>
            <w:pPr>
              <w:spacing w:before="0" w:after="60"/>
              <w:keepNext/>
            </w:pPr>
            <w:r>
              <w:rPr>
                <w:rFonts w:ascii="Calibri" w:hAnsi="Calibri"/>
                <w:sz w:val="20"/>
              </w:rPr>
              <w:t xml:space="default">1952</w:t>
            </w:r>
          </w:p>
        </w:tc>
        <w:tc>
          <w:tcPr>
            <w:tcBorders>
              <w:top w:val="single" w:sz="16" w:space="0" w:color="D3D3D3"/>
              <w:bottom w:val="single" w:sz="16" w:space="0" w:color="D3D3D3"/>
            </w:tcBorders>
          </w:tcPr>
          <w:p>
            <w:pPr>
              <w:spacing w:before="0" w:after="60"/>
              <w:keepNext/>
            </w:pPr>
            <w:r>
              <w:rPr>
                <w:rFonts w:ascii="Calibri" w:hAnsi="Calibri"/>
                <w:sz w:val="20"/>
              </w:rPr>
              <w:t xml:space="default">1972</w:t>
            </w:r>
          </w:p>
        </w:tc>
        <w:tc>
          <w:tcPr>
            <w:tcBorders>
              <w:top w:val="single" w:sz="16" w:space="0" w:color="D3D3D3"/>
              <w:bottom w:val="single" w:sz="16" w:space="0" w:color="D3D3D3"/>
            </w:tcBorders>
          </w:tcPr>
          <w:p>
            <w:pPr>
              <w:spacing w:before="0" w:after="60"/>
              <w:keepNext/>
            </w:pPr>
            <w:r>
              <w:rPr>
                <w:rFonts w:ascii="Calibri" w:hAnsi="Calibri"/>
                <w:sz w:val="20"/>
              </w:rPr>
              <w:t xml:space="default">1992</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bookmarkEnd w:id="195"/>
    <w:bookmarkEnd w:id="196"/>
    <w:bookmarkStart w:id="197"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 New York Times, the Guardian,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pPr>
            <w:r>
              <w:rPr>
                <w:rFonts w:ascii="Calibri" w:hAnsi="Calibri"/>
                <w:sz w:val="20"/>
              </w:rPr>
              <w:t xml:space="default">Country</w:t>
            </w:r>
          </w:p>
        </w:tc>
        <w:tc>
          <w:tcPr>
            <w:tcBorders>
              <w:top w:val="single" w:sz="16" w:space="0" w:color="D3D3D3"/>
              <w:bottom w:val="single" w:sz="16" w:space="0" w:color="BLACK"/>
            </w:tcBorders>
          </w:tcPr>
          <w:p>
            <w:pPr>
              <w:spacing w:before="0" w:after="60"/>
              <w:keepNext/>
            </w:pPr>
            <w:r>
              <w:rPr>
                <w:rFonts w:ascii="Calibri" w:hAnsi="Calibri"/>
                <w:sz w:val="20"/>
              </w:rPr>
              <w:t xml:space="default">1952</w:t>
            </w:r>
          </w:p>
        </w:tc>
        <w:tc>
          <w:tcPr>
            <w:tcBorders>
              <w:top w:val="single" w:sz="16" w:space="0" w:color="D3D3D3"/>
              <w:bottom w:val="single" w:sz="16" w:space="0" w:color="BLACK"/>
            </w:tcBorders>
          </w:tcPr>
          <w:p>
            <w:pPr>
              <w:spacing w:before="0" w:after="60"/>
              <w:keepNext/>
            </w:pPr>
            <w:r>
              <w:rPr>
                <w:rFonts w:ascii="Calibri" w:hAnsi="Calibri"/>
                <w:sz w:val="20"/>
              </w:rPr>
              <w:t xml:space="default">1972</w:t>
            </w:r>
          </w:p>
        </w:tc>
        <w:tc>
          <w:tcPr>
            <w:tcBorders>
              <w:top w:val="single" w:sz="16" w:space="0" w:color="D3D3D3"/>
              <w:bottom w:val="single" w:sz="16" w:space="0" w:color="BLACK"/>
            </w:tcBorders>
          </w:tcPr>
          <w:p>
            <w:pPr>
              <w:spacing w:before="0" w:after="60"/>
              <w:keepNext/>
            </w:pPr>
            <w:r>
              <w:rPr>
                <w:rFonts w:ascii="Calibri" w:hAnsi="Calibri"/>
                <w:sz w:val="20"/>
              </w:rPr>
              <w:t xml:space="default">1992</w:t>
            </w:r>
          </w:p>
        </w:tc>
        <w:tc>
          <w:tcPr>
            <w:tcBorders>
              <w:top w:val="single" w:sz="16" w:space="0" w:color="D3D3D3"/>
              <w:bottom w:val="single" w:sz="16" w:space="0" w:color="BLACK"/>
              <w:end w:val="single" w:space="0" w:color="D3D3D3"/>
            </w:tcBorders>
          </w:tcPr>
          <w:p>
            <w:pPr>
              <w:spacing w:before="0" w:after="60"/>
              <w:keepNext/>
            </w:pPr>
            <w:r>
              <w:rPr>
                <w:rFonts w:ascii="Calibri" w:hAnsi="Calibri"/>
                <w:sz w:val="20"/>
              </w:rPr>
              <w:t xml:space="default">Trend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color w:val="FFA500"/>
                <w:b w:val="true"/>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r>
          </w:p>
        </w:tc>
      </w:tr>
    </w:tbl>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packages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Working within R, the tool you’re already using to create your reports (TODO add something about RMarkdown?), you make publication-ready tables with just a few lines of code.</w:t>
      </w:r>
    </w:p>
    <w:bookmarkEnd w:id="197"/>
    <w:bookmarkEnd w:id="198"/>
    <w:bookmarkStart w:id="199" w:name="rmarkdown-chapter"/>
    <w:p>
      <w:pPr>
        <w:pStyle w:val="Heading1"/>
      </w:pPr>
      <w:r>
        <w:rPr>
          <w:rStyle w:val="SectionNumber"/>
        </w:rPr>
        <w:t xml:space="preserve">6</w:t>
      </w:r>
      <w:r>
        <w:tab/>
      </w:r>
      <w:r>
        <w:t xml:space="preserve">Use RMarkdown to Communicate Accurately and Efficiently</w:t>
      </w:r>
    </w:p>
    <w:bookmarkEnd w:id="199"/>
    <w:bookmarkStart w:id="200" w:name="X83b70ffdd8c2aa038c21e3d61a3d92bf3ad3f25"/>
    <w:p>
      <w:pPr>
        <w:pStyle w:val="Heading1"/>
      </w:pPr>
      <w:r>
        <w:rPr>
          <w:rStyle w:val="SectionNumber"/>
        </w:rPr>
        <w:t xml:space="preserve">7</w:t>
      </w:r>
      <w:r>
        <w:tab/>
      </w:r>
      <w:r>
        <w:t xml:space="preserve">Use RMarkdown to Instantly Generate Hundreds of Reports</w:t>
      </w:r>
    </w:p>
    <w:bookmarkEnd w:id="200"/>
    <w:bookmarkStart w:id="201" w:name="X9c0defd160ee749d4ba2d9d3d54669fab71172b"/>
    <w:p>
      <w:pPr>
        <w:pStyle w:val="Heading1"/>
      </w:pPr>
      <w:r>
        <w:rPr>
          <w:rStyle w:val="SectionNumber"/>
        </w:rPr>
        <w:t xml:space="preserve">8</w:t>
      </w:r>
      <w:r>
        <w:tab/>
      </w:r>
      <w:r>
        <w:t xml:space="preserve">Create Beautiful Presentations with RMarkdown</w:t>
      </w:r>
    </w:p>
    <w:bookmarkEnd w:id="201"/>
    <w:bookmarkStart w:id="202" w:name="make-websites-to-share-results-online"/>
    <w:p>
      <w:pPr>
        <w:pStyle w:val="Heading1"/>
      </w:pPr>
      <w:r>
        <w:rPr>
          <w:rStyle w:val="SectionNumber"/>
        </w:rPr>
        <w:t xml:space="preserve">9</w:t>
      </w:r>
      <w:r>
        <w:tab/>
      </w:r>
      <w:r>
        <w:t xml:space="preserve">Make Websites to Share Results Online</w:t>
      </w:r>
    </w:p>
    <w:p>
      <w:pPr>
        <w:numPr>
          <w:ilvl w:val="0"/>
          <w:numId w:val="1009"/>
        </w:numPr>
        <w:pStyle w:val="Compact"/>
      </w:pPr>
      <w:r>
        <w:t xml:space="preserve">When to do static vs when you need Shiny</w:t>
      </w:r>
    </w:p>
    <w:bookmarkEnd w:id="202"/>
    <w:bookmarkStart w:id="203"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03"/>
    <w:bookmarkStart w:id="204" w:name="X2683fd316d2d69437b60520746450f48bed5ab3"/>
    <w:p>
      <w:pPr>
        <w:pStyle w:val="Heading1"/>
      </w:pPr>
      <w:r>
        <w:rPr>
          <w:rStyle w:val="SectionNumber"/>
        </w:rPr>
        <w:t xml:space="preserve">11</w:t>
      </w:r>
      <w:r>
        <w:tab/>
      </w:r>
      <w:r>
        <w:t xml:space="preserve">Pull in Survey Results as Soon as They Come In</w:t>
      </w:r>
    </w:p>
    <w:bookmarkEnd w:id="204"/>
    <w:bookmarkStart w:id="206" w:name="functions"/>
    <w:p>
      <w:pPr>
        <w:pStyle w:val="Heading1"/>
      </w:pPr>
      <w:r>
        <w:rPr>
          <w:rStyle w:val="SectionNumber"/>
        </w:rPr>
        <w:t xml:space="preserve">12</w:t>
      </w:r>
      <w:r>
        <w:tab/>
      </w:r>
      <w:r>
        <w:t xml:space="preserve">Stop Copying and Pasting Code by Creating Your Own Functions</w:t>
      </w:r>
    </w:p>
    <w:p>
      <w:pPr>
        <w:pStyle w:val="FirstParagraph"/>
      </w:pPr>
      <w:hyperlink r:id="rId205">
        <w:r>
          <w:rPr>
            <w:rStyle w:val="Hyperlink"/>
          </w:rPr>
          <w:t xml:space="preserve">https://twitter.com/hadleywickham/status/1574373127349575680</w:t>
        </w:r>
      </w:hyperlink>
    </w:p>
    <w:bookmarkEnd w:id="206"/>
    <w:bookmarkStart w:id="207" w:name="custom-packages"/>
    <w:p>
      <w:pPr>
        <w:pStyle w:val="Heading1"/>
      </w:pPr>
      <w:r>
        <w:rPr>
          <w:rStyle w:val="SectionNumber"/>
        </w:rPr>
        <w:t xml:space="preserve">13</w:t>
      </w:r>
      <w:r>
        <w:tab/>
      </w:r>
      <w:r>
        <w:t xml:space="preserve">Bundle Your Functions Together in Your Own R Package</w:t>
      </w:r>
    </w:p>
    <w:bookmarkEnd w:id="207"/>
    <w:bookmarkStart w:id="208" w:name="come-for-the-data-stay-for-the-community"/>
    <w:p>
      <w:pPr>
        <w:pStyle w:val="Heading1"/>
      </w:pPr>
      <w:r>
        <w:rPr>
          <w:rStyle w:val="SectionNumber"/>
        </w:rPr>
        <w:t xml:space="preserve">14</w:t>
      </w:r>
      <w:r>
        <w:tab/>
      </w:r>
      <w:r>
        <w:t xml:space="preserve">Come for the Data, Stay for the Community</w:t>
      </w:r>
    </w:p>
    <w:bookmarkEnd w:id="2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7" Target="media/rId127.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137" Target="media/rId137.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30" Target="media/rId130.png" /><Relationship Type="http://schemas.openxmlformats.org/officeDocument/2006/relationships/image" Id="rId161" Target="media/rId161.png" /><Relationship Type="http://schemas.openxmlformats.org/officeDocument/2006/relationships/image" Id="rId133" Target="media/rId133.png" /><Relationship Type="http://schemas.openxmlformats.org/officeDocument/2006/relationships/image" Id="rId149" Target="media/rId149.png" /><Relationship Type="http://schemas.openxmlformats.org/officeDocument/2006/relationships/image" Id="rId164" Target="media/rId164.png" /><Relationship Type="http://schemas.openxmlformats.org/officeDocument/2006/relationships/image" Id="rId153" Target="media/rId153.png" /><Relationship Type="http://schemas.openxmlformats.org/officeDocument/2006/relationships/image" Id="rId145" Target="media/rId145.png" /><Relationship Type="http://schemas.openxmlformats.org/officeDocument/2006/relationships/image" Id="rId157" Target="media/rId157.png" /><Relationship Type="http://schemas.openxmlformats.org/officeDocument/2006/relationships/image" Id="rId141" Target="media/rId141.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05"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2022-11-03T20:57:41Z</dcterms:created>
  <dcterms:modified xsi:type="dcterms:W3CDTF">2022-11-03T20:57:41Z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